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2B" w:rsidRPr="0020262B" w:rsidRDefault="0020262B" w:rsidP="0020262B">
      <w:pPr>
        <w:rPr>
          <w:sz w:val="24"/>
          <w:szCs w:val="24"/>
        </w:rPr>
      </w:pPr>
      <w:r w:rsidRPr="0020262B">
        <w:rPr>
          <w:sz w:val="24"/>
          <w:szCs w:val="24"/>
        </w:rPr>
        <w:t>Generalforsamling i Nordsjællandskredsen 03.03.2020</w:t>
      </w:r>
    </w:p>
    <w:p w:rsidR="0020262B" w:rsidRPr="0020262B" w:rsidRDefault="0020262B" w:rsidP="0020262B">
      <w:pPr>
        <w:rPr>
          <w:sz w:val="24"/>
          <w:szCs w:val="24"/>
        </w:rPr>
      </w:pPr>
      <w:r w:rsidRPr="0020262B">
        <w:rPr>
          <w:sz w:val="24"/>
          <w:szCs w:val="24"/>
        </w:rPr>
        <w:t>Formandens beretning.</w:t>
      </w:r>
    </w:p>
    <w:p w:rsidR="0020262B" w:rsidRPr="0020262B" w:rsidRDefault="0020262B" w:rsidP="0020262B">
      <w:pPr>
        <w:spacing w:after="0"/>
        <w:rPr>
          <w:sz w:val="24"/>
          <w:szCs w:val="24"/>
          <w:u w:val="single"/>
        </w:rPr>
      </w:pPr>
      <w:r w:rsidRPr="0020262B">
        <w:rPr>
          <w:sz w:val="24"/>
          <w:szCs w:val="24"/>
        </w:rPr>
        <w:t>Endnu et år er gået, og vi skal snart på Landskursus på Nyborg Strand igen. Det afholdes fra 11. – 14. maj og der er allerede åben for tilmelding. Jeg håber, at alle får løst problematikken</w:t>
      </w:r>
      <w:r>
        <w:rPr>
          <w:sz w:val="24"/>
          <w:szCs w:val="24"/>
          <w:u w:val="single"/>
        </w:rPr>
        <w:t>:</w:t>
      </w:r>
      <w:r>
        <w:rPr>
          <w:sz w:val="24"/>
          <w:szCs w:val="24"/>
        </w:rPr>
        <w:t xml:space="preserve"> </w:t>
      </w:r>
      <w:r w:rsidRPr="0020262B">
        <w:rPr>
          <w:sz w:val="24"/>
          <w:szCs w:val="24"/>
          <w:u w:val="single"/>
        </w:rPr>
        <w:t xml:space="preserve">Pasning af kontoret imedens vi er af sted. </w:t>
      </w:r>
    </w:p>
    <w:p w:rsidR="0020262B" w:rsidRPr="0020262B" w:rsidRDefault="0020262B" w:rsidP="0020262B">
      <w:pPr>
        <w:spacing w:after="0"/>
        <w:rPr>
          <w:sz w:val="24"/>
          <w:szCs w:val="24"/>
          <w:u w:val="single"/>
        </w:rPr>
      </w:pPr>
      <w:r w:rsidRPr="0020262B">
        <w:rPr>
          <w:sz w:val="24"/>
          <w:szCs w:val="24"/>
        </w:rPr>
        <w:t xml:space="preserve">Jeg kan for øvrigt fortælle, at vi ingen forpligtelser har i 2020. Det er nemlig jyderne (ikke nordjyderne), der skal stå for morgenandagt. Nordvestegnen skal være overstemmetællere. Roskilde-Lolland-Falster samt Vestegnen skal være referenter, og Midtjysk står for underholdningen.  Det er først i 2021, at vi skal stå for en morgenandagt og være referent.  </w:t>
      </w:r>
    </w:p>
    <w:p w:rsidR="0020262B" w:rsidRPr="0020262B" w:rsidRDefault="0020262B" w:rsidP="0020262B">
      <w:pPr>
        <w:spacing w:after="0"/>
        <w:rPr>
          <w:sz w:val="24"/>
          <w:szCs w:val="24"/>
          <w:u w:val="single"/>
        </w:rPr>
      </w:pPr>
    </w:p>
    <w:p w:rsidR="0020262B" w:rsidRPr="0020262B" w:rsidRDefault="0020262B" w:rsidP="0020262B">
      <w:pPr>
        <w:spacing w:after="0"/>
        <w:rPr>
          <w:sz w:val="24"/>
          <w:szCs w:val="24"/>
        </w:rPr>
      </w:pPr>
      <w:r w:rsidRPr="0020262B">
        <w:rPr>
          <w:sz w:val="24"/>
          <w:szCs w:val="24"/>
        </w:rPr>
        <w:t>Sidste sommer forsøgte vi os med et socialt arrangement i form af en lørdagsbrunch og en rundvisning på Frederiksborg Slot.</w:t>
      </w:r>
    </w:p>
    <w:p w:rsidR="0020262B" w:rsidRPr="0020262B" w:rsidRDefault="0020262B" w:rsidP="0020262B">
      <w:pPr>
        <w:spacing w:after="0"/>
        <w:rPr>
          <w:sz w:val="24"/>
          <w:szCs w:val="24"/>
        </w:rPr>
      </w:pPr>
      <w:r w:rsidRPr="0020262B">
        <w:rPr>
          <w:sz w:val="24"/>
          <w:szCs w:val="24"/>
        </w:rPr>
        <w:t>Der var ikke helt så mange tilmeldte, som vi fra bestyrelsen havde håbet på, men vi der deltog havde en dejlig dag trods tordenvejr og et voldsomt regnvejr. Tak til alle der deltog.</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Jeg mener at det er et problem, at mange vælger ikke at komme til vores sammenkomster. Dermed kommer vi til at mangle de fraværen</w:t>
      </w:r>
      <w:r>
        <w:rPr>
          <w:sz w:val="24"/>
          <w:szCs w:val="24"/>
        </w:rPr>
        <w:t>d</w:t>
      </w:r>
      <w:r w:rsidRPr="0020262B">
        <w:rPr>
          <w:sz w:val="24"/>
          <w:szCs w:val="24"/>
        </w:rPr>
        <w:t xml:space="preserve">es bidrag til den gode snak. </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Det er langt fra et problem</w:t>
      </w:r>
      <w:r>
        <w:rPr>
          <w:sz w:val="24"/>
          <w:szCs w:val="24"/>
        </w:rPr>
        <w:t>,</w:t>
      </w:r>
      <w:r w:rsidRPr="0020262B">
        <w:rPr>
          <w:sz w:val="24"/>
          <w:szCs w:val="24"/>
        </w:rPr>
        <w:t xml:space="preserve"> der udelukkende findes i Nordsjællandskredsen. Billedet er det samme i flere kredse i DK.</w:t>
      </w:r>
    </w:p>
    <w:p w:rsidR="0020262B" w:rsidRPr="0020262B" w:rsidRDefault="0020262B" w:rsidP="0020262B">
      <w:pPr>
        <w:spacing w:after="0"/>
        <w:rPr>
          <w:sz w:val="24"/>
          <w:szCs w:val="24"/>
        </w:rPr>
      </w:pPr>
      <w:r w:rsidRPr="0020262B">
        <w:rPr>
          <w:sz w:val="24"/>
          <w:szCs w:val="24"/>
        </w:rPr>
        <w:t xml:space="preserve">Problemet synes dog </w:t>
      </w:r>
      <w:r>
        <w:rPr>
          <w:sz w:val="24"/>
          <w:szCs w:val="24"/>
        </w:rPr>
        <w:t xml:space="preserve">at være størst, </w:t>
      </w:r>
      <w:r w:rsidRPr="0020262B">
        <w:rPr>
          <w:sz w:val="24"/>
          <w:szCs w:val="24"/>
        </w:rPr>
        <w:t xml:space="preserve">hvor geografien har spredt de ansatte kordegne over et større område. </w:t>
      </w:r>
    </w:p>
    <w:p w:rsidR="0020262B" w:rsidRPr="0020262B" w:rsidRDefault="0020262B" w:rsidP="0020262B">
      <w:pPr>
        <w:spacing w:after="0"/>
        <w:rPr>
          <w:sz w:val="24"/>
          <w:szCs w:val="24"/>
        </w:rPr>
      </w:pPr>
      <w:r w:rsidRPr="0020262B">
        <w:rPr>
          <w:sz w:val="24"/>
          <w:szCs w:val="24"/>
        </w:rPr>
        <w:t xml:space="preserve">Jeg tænker, at vi alle må prøve at være ekstra opmærksomme på de geografiske forhold i Nordsjællandskredsen og forsøge at møde op alligevel. Måske vil det hjælpe at aftale møder et nogenlunde centralt sted for alle i kredsen. </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Når vi holder et socialt arrangement, er det jo lige så meget fordi, det kan åbne for en mere uformel snak om vores arbejdssituation. Her menes fagligt, hvilke arbejdsopgaver vi har og socialt, hvordan der er på arbejdspladsen? Samt hvordan vi kan berige hinanden?</w:t>
      </w:r>
    </w:p>
    <w:p w:rsidR="0020262B" w:rsidRPr="0020262B" w:rsidRDefault="0020262B" w:rsidP="0020262B">
      <w:pPr>
        <w:spacing w:after="0"/>
        <w:rPr>
          <w:sz w:val="24"/>
          <w:szCs w:val="24"/>
        </w:rPr>
      </w:pPr>
      <w:r w:rsidRPr="0020262B">
        <w:rPr>
          <w:sz w:val="24"/>
          <w:szCs w:val="24"/>
        </w:rPr>
        <w:t xml:space="preserve">Når vi kender hinanden bedre, og får en forståelse af, hvordan vi både fagligt og socialt kan drage nytte af hinandens bekendtskab, forestiller jeg mig, at det bliver nemmere og helt naturligt at lave nogle mindre fællesskaber som f.eks. </w:t>
      </w:r>
      <w:proofErr w:type="spellStart"/>
      <w:r w:rsidRPr="0020262B">
        <w:rPr>
          <w:sz w:val="24"/>
          <w:szCs w:val="24"/>
        </w:rPr>
        <w:t>Erfa</w:t>
      </w:r>
      <w:proofErr w:type="spellEnd"/>
      <w:r w:rsidRPr="0020262B">
        <w:rPr>
          <w:sz w:val="24"/>
          <w:szCs w:val="24"/>
        </w:rPr>
        <w:t xml:space="preserve">-grupper. </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28.10.2019 havde Kordegneforeningen arrangeret en temadag for bestyrelsen og kredsbestyrelser.</w:t>
      </w:r>
    </w:p>
    <w:p w:rsidR="0020262B" w:rsidRPr="0020262B" w:rsidRDefault="0020262B" w:rsidP="0020262B">
      <w:pPr>
        <w:spacing w:after="0"/>
        <w:rPr>
          <w:sz w:val="24"/>
          <w:szCs w:val="24"/>
        </w:rPr>
      </w:pPr>
      <w:r w:rsidRPr="0020262B">
        <w:rPr>
          <w:sz w:val="24"/>
          <w:szCs w:val="24"/>
        </w:rPr>
        <w:t>Frivillighed, engagement og fælles retning v/ Connie Yilmaz Jantzen</w:t>
      </w:r>
    </w:p>
    <w:p w:rsidR="0020262B" w:rsidRPr="0020262B" w:rsidRDefault="0020262B" w:rsidP="0020262B">
      <w:pPr>
        <w:spacing w:after="0"/>
        <w:rPr>
          <w:sz w:val="24"/>
          <w:szCs w:val="24"/>
        </w:rPr>
      </w:pPr>
      <w:r w:rsidRPr="0020262B">
        <w:rPr>
          <w:sz w:val="24"/>
          <w:szCs w:val="24"/>
        </w:rPr>
        <w:t>Det betyder at Kordegneforeningens bestyrelse bl.a. er optaget af, hvordan man arbejder som bestyrelse. Det er en stor mundfuld at referere til her, men hvis I er interesserede, har jeg en kopi med af oplægget som man har lov at kigge i.</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lastRenderedPageBreak/>
        <w:t xml:space="preserve">Jeg vil her også komme ind på at som medlem af kordegneforeningen har mulighed for at tegne en helbredssikring igennem PFA. Den koster 100 kr. om måneden. Hjemmeboende børn under 21 år er automatisk dækket. Desuden kan man tegne en ekstraforsikring så den også dækker ægtefællen. </w:t>
      </w:r>
    </w:p>
    <w:p w:rsidR="0020262B" w:rsidRPr="0020262B" w:rsidRDefault="0020262B" w:rsidP="0020262B">
      <w:pPr>
        <w:spacing w:after="0"/>
        <w:rPr>
          <w:sz w:val="24"/>
          <w:szCs w:val="24"/>
        </w:rPr>
      </w:pPr>
      <w:r w:rsidRPr="0020262B">
        <w:rPr>
          <w:sz w:val="24"/>
          <w:szCs w:val="24"/>
        </w:rPr>
        <w:t>Jeg har personligt haft glæde af sundhedsforsikringen når min ryg har drillet.</w:t>
      </w:r>
    </w:p>
    <w:p w:rsidR="0020262B" w:rsidRPr="0020262B" w:rsidRDefault="0020262B" w:rsidP="0020262B">
      <w:pPr>
        <w:spacing w:after="0"/>
        <w:rPr>
          <w:sz w:val="24"/>
          <w:szCs w:val="24"/>
        </w:rPr>
      </w:pPr>
      <w:r w:rsidRPr="0020262B">
        <w:rPr>
          <w:sz w:val="24"/>
          <w:szCs w:val="24"/>
        </w:rPr>
        <w:t xml:space="preserve">Der er mange andre fordele ved den. </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En helt anden ting man også med fordel kan gøre er at gå ind på hjemmesiden PAV- Personale Administrative Vejledninger</w:t>
      </w:r>
      <w:r>
        <w:rPr>
          <w:sz w:val="24"/>
          <w:szCs w:val="24"/>
        </w:rPr>
        <w:t xml:space="preserve"> på medarbejder og K</w:t>
      </w:r>
      <w:bookmarkStart w:id="0" w:name="_GoBack"/>
      <w:bookmarkEnd w:id="0"/>
      <w:r>
        <w:rPr>
          <w:sz w:val="24"/>
          <w:szCs w:val="24"/>
        </w:rPr>
        <w:t>ompetence</w:t>
      </w:r>
      <w:r w:rsidRPr="0020262B">
        <w:rPr>
          <w:sz w:val="24"/>
          <w:szCs w:val="24"/>
        </w:rPr>
        <w:t>styrelsens hjemmeside. Find linket på Kordegneforeningens hjemmeside.</w:t>
      </w:r>
    </w:p>
    <w:p w:rsidR="0020262B" w:rsidRPr="0020262B" w:rsidRDefault="0020262B" w:rsidP="0020262B">
      <w:pPr>
        <w:spacing w:after="0"/>
        <w:rPr>
          <w:sz w:val="24"/>
          <w:szCs w:val="24"/>
        </w:rPr>
      </w:pPr>
      <w:r w:rsidRPr="0020262B">
        <w:rPr>
          <w:sz w:val="24"/>
          <w:szCs w:val="24"/>
        </w:rPr>
        <w:t xml:space="preserve">Her kan du læse mere om kompetenceudvikling, efteruddannelse og </w:t>
      </w:r>
      <w:proofErr w:type="spellStart"/>
      <w:r w:rsidRPr="0020262B">
        <w:rPr>
          <w:sz w:val="24"/>
          <w:szCs w:val="24"/>
        </w:rPr>
        <w:t>outplacement</w:t>
      </w:r>
      <w:proofErr w:type="spellEnd"/>
      <w:r w:rsidRPr="0020262B">
        <w:rPr>
          <w:sz w:val="24"/>
          <w:szCs w:val="24"/>
        </w:rPr>
        <w:t>. Hvis man ønsker at få del i nogle af disse muligheder, er det vigtigt at kende lovgivningen før man kontakter sit MR.</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Samme sted kan man læse om Senior &amp; Fratrædelsesordninger. Jeg har selv på den konto erhvervet mig 5 seniordage årligt. Mit MR kendte ikke til den mulighed da jeg søgte om den, men med den rette dokumentation fik de øjnene op, og jeg fik tildelt de før nævnte seniordage.</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Efter mødet er der spisning på Rib House, Stengade 39, 3000 Helsingør.</w:t>
      </w:r>
    </w:p>
    <w:p w:rsidR="0020262B" w:rsidRPr="0020262B" w:rsidRDefault="0020262B" w:rsidP="0020262B">
      <w:pPr>
        <w:spacing w:after="0"/>
        <w:rPr>
          <w:sz w:val="24"/>
          <w:szCs w:val="24"/>
        </w:rPr>
      </w:pPr>
    </w:p>
    <w:p w:rsidR="0020262B" w:rsidRPr="0020262B" w:rsidRDefault="0020262B" w:rsidP="0020262B">
      <w:pPr>
        <w:spacing w:after="0"/>
        <w:rPr>
          <w:sz w:val="24"/>
          <w:szCs w:val="24"/>
        </w:rPr>
      </w:pPr>
      <w:r w:rsidRPr="0020262B">
        <w:rPr>
          <w:sz w:val="24"/>
          <w:szCs w:val="24"/>
        </w:rPr>
        <w:t>Formanden</w:t>
      </w:r>
    </w:p>
    <w:p w:rsidR="0020262B" w:rsidRPr="0020262B" w:rsidRDefault="0020262B" w:rsidP="0020262B">
      <w:pPr>
        <w:spacing w:after="0"/>
        <w:rPr>
          <w:sz w:val="24"/>
          <w:szCs w:val="24"/>
        </w:rPr>
      </w:pPr>
      <w:r w:rsidRPr="0020262B">
        <w:rPr>
          <w:sz w:val="24"/>
          <w:szCs w:val="24"/>
        </w:rPr>
        <w:t>Birgit Beck Jensen</w:t>
      </w:r>
    </w:p>
    <w:p w:rsidR="0020262B" w:rsidRPr="0020262B" w:rsidRDefault="0020262B" w:rsidP="0020262B">
      <w:pPr>
        <w:spacing w:after="0"/>
        <w:rPr>
          <w:sz w:val="24"/>
          <w:szCs w:val="24"/>
        </w:rPr>
      </w:pPr>
    </w:p>
    <w:p w:rsidR="0020262B" w:rsidRPr="0020262B" w:rsidRDefault="0020262B" w:rsidP="0020262B">
      <w:pPr>
        <w:spacing w:after="0"/>
        <w:rPr>
          <w:sz w:val="24"/>
          <w:szCs w:val="24"/>
        </w:rPr>
      </w:pPr>
    </w:p>
    <w:p w:rsidR="003B3873" w:rsidRPr="0020262B" w:rsidRDefault="003B3873">
      <w:pPr>
        <w:rPr>
          <w:sz w:val="24"/>
          <w:szCs w:val="24"/>
        </w:rPr>
      </w:pPr>
    </w:p>
    <w:sectPr w:rsidR="003B3873" w:rsidRPr="0020262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2B"/>
    <w:rsid w:val="0020262B"/>
    <w:rsid w:val="003B3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800D"/>
  <w15:chartTrackingRefBased/>
  <w15:docId w15:val="{ADC5C209-8394-4FBA-9C52-624D8E0D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3181</Characters>
  <Application>Microsoft Office Word</Application>
  <DocSecurity>0</DocSecurity>
  <Lines>26</Lines>
  <Paragraphs>7</Paragraphs>
  <ScaleCrop>false</ScaleCrop>
  <Company>Kirkenettet</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Brøcher</dc:creator>
  <cp:keywords/>
  <dc:description/>
  <cp:lastModifiedBy>Tine Brøcher</cp:lastModifiedBy>
  <cp:revision>1</cp:revision>
  <dcterms:created xsi:type="dcterms:W3CDTF">2020-03-05T07:37:00Z</dcterms:created>
  <dcterms:modified xsi:type="dcterms:W3CDTF">2020-03-05T07:42:00Z</dcterms:modified>
</cp:coreProperties>
</file>